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24133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NGL08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NGL08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="00F24133">
        <w:rPr>
          <w:rFonts w:asciiTheme="minorHAnsi" w:hAnsiTheme="minorHAnsi" w:cs="Arial"/>
          <w:lang w:val="en-ZA"/>
        </w:rPr>
        <w:t>R 2,050,000,000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4133" w:rsidRPr="00F24133">
        <w:rPr>
          <w:rFonts w:asciiTheme="minorHAnsi" w:hAnsiTheme="minorHAnsi" w:cs="Arial"/>
          <w:lang w:val="en-ZA"/>
        </w:rPr>
        <w:t>7.767</w:t>
      </w:r>
      <w:r w:rsidRPr="00F24133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E4472A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J</w:t>
      </w:r>
      <w:r w:rsidR="008D1973">
        <w:rPr>
          <w:rFonts w:asciiTheme="minorHAnsi" w:hAnsiTheme="minorHAnsi" w:cs="Arial"/>
          <w:lang w:val="en-ZA"/>
        </w:rPr>
        <w:t>u</w:t>
      </w:r>
      <w:r w:rsidR="00E4472A">
        <w:rPr>
          <w:rFonts w:asciiTheme="minorHAnsi" w:hAnsiTheme="minorHAnsi" w:cs="Arial"/>
          <w:lang w:val="en-ZA"/>
        </w:rPr>
        <w:t>n</w:t>
      </w:r>
      <w:r>
        <w:rPr>
          <w:rFonts w:asciiTheme="minorHAnsi" w:hAnsiTheme="minorHAnsi" w:cs="Arial"/>
          <w:lang w:val="en-ZA"/>
        </w:rPr>
        <w:t xml:space="preserve"> </w:t>
      </w:r>
      <w:r w:rsidR="008D1973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E4472A">
        <w:rPr>
          <w:rFonts w:asciiTheme="minorHAnsi" w:hAnsiTheme="minorHAnsi" w:cs="Arial"/>
          <w:lang w:val="en-ZA"/>
        </w:rPr>
        <w:t>3.917</w:t>
      </w:r>
      <w:r w:rsidR="008D197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F24133">
        <w:rPr>
          <w:rFonts w:asciiTheme="minorHAnsi" w:hAnsiTheme="minorHAnsi" w:cs="Arial"/>
          <w:lang w:val="en-ZA"/>
        </w:rPr>
        <w:t>385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D197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July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19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December, 28 March, 27 June, 27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December, 27 March, 26 June, 26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July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7F4679" w:rsidRDefault="00386EFA" w:rsidP="00F241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24133" w:rsidRPr="00F64748" w:rsidRDefault="00F24133" w:rsidP="00F2413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24133">
          <w:rPr>
            <w:color w:val="0000FF"/>
            <w:u w:val="single"/>
          </w:rPr>
          <w:t>https://www.jse.co.za/content/JSEPricingSupplementsItems/2020/NGL08%20PricingSupllement0107.pdf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1973" w:rsidRPr="00F64748" w:rsidRDefault="008D1973" w:rsidP="008D197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  <w:t xml:space="preserve"> +</w:t>
      </w:r>
      <w:r w:rsidRPr="00F64748">
        <w:rPr>
          <w:rFonts w:asciiTheme="minorHAnsi" w:hAnsiTheme="minorHAnsi" w:cs="Arial"/>
          <w:lang w:val="en-ZA"/>
        </w:rPr>
        <w:t xml:space="preserve">27 </w:t>
      </w:r>
      <w:r>
        <w:rPr>
          <w:rFonts w:asciiTheme="minorHAnsi" w:hAnsiTheme="minorHAnsi" w:cs="Arial"/>
          <w:lang w:val="en-ZA"/>
        </w:rPr>
        <w:t>10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2348705</w:t>
      </w:r>
    </w:p>
    <w:p w:rsidR="008D1973" w:rsidRPr="00F64748" w:rsidRDefault="008D1973" w:rsidP="008D197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8D197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19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19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41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41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973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2A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133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4D539B"/>
  <w15:docId w15:val="{3934EB0A-3158-4A17-BFF5-7A51734D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GL08%20PricingSupl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0C893A8-DD8D-4CD9-9A27-0C1DDA382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7DD9A-9D58-4B87-A0FE-EF58CD9A7C3A}"/>
</file>

<file path=customXml/itemProps3.xml><?xml version="1.0" encoding="utf-8"?>
<ds:datastoreItem xmlns:ds="http://schemas.openxmlformats.org/officeDocument/2006/customXml" ds:itemID="{39C0B1F2-20C1-4B1A-8447-4CB6DFF7C8AC}"/>
</file>

<file path=customXml/itemProps4.xml><?xml version="1.0" encoding="utf-8"?>
<ds:datastoreItem xmlns:ds="http://schemas.openxmlformats.org/officeDocument/2006/customXml" ds:itemID="{EF78517E-AA31-4F92-BC15-EB5A92BDE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2020-06-30T05:22:00Z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